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4338" w14:textId="320BEF5F" w:rsidR="001F2149" w:rsidRDefault="001F2149" w:rsidP="006C1068">
      <w:pPr>
        <w:pStyle w:val="MO"/>
        <w:pBdr>
          <w:bottom w:val="single" w:sz="12" w:space="1" w:color="auto"/>
        </w:pBdr>
        <w:rPr>
          <w:rFonts w:asciiTheme="majorHAnsi" w:hAnsiTheme="majorHAnsi"/>
          <w:sz w:val="22"/>
          <w:szCs w:val="22"/>
        </w:rPr>
      </w:pPr>
    </w:p>
    <w:p w14:paraId="231778C9" w14:textId="05624DB2" w:rsidR="00017743" w:rsidRDefault="00017743" w:rsidP="001B318A">
      <w:pPr>
        <w:pStyle w:val="Corpsdetexte27"/>
        <w:ind w:left="0" w:firstLine="0"/>
        <w:jc w:val="center"/>
        <w:rPr>
          <w:rFonts w:asciiTheme="majorHAnsi" w:hAnsiTheme="majorHAnsi"/>
          <w:sz w:val="20"/>
          <w:szCs w:val="22"/>
          <w:lang w:val="fr-FR"/>
        </w:rPr>
      </w:pPr>
    </w:p>
    <w:p w14:paraId="0251B0AA" w14:textId="36A69A00" w:rsidR="00F77EDD" w:rsidRPr="00C01C7A" w:rsidRDefault="00494C59" w:rsidP="001F2149">
      <w:pPr>
        <w:pStyle w:val="Corpsdetexte27"/>
        <w:pBdr>
          <w:bottom w:val="single" w:sz="12" w:space="1" w:color="auto"/>
        </w:pBdr>
        <w:ind w:left="0" w:firstLine="0"/>
        <w:jc w:val="center"/>
        <w:rPr>
          <w:rFonts w:asciiTheme="majorHAnsi" w:hAnsiTheme="majorHAnsi" w:cs="Arial"/>
          <w:b/>
          <w:color w:val="C00000"/>
          <w:sz w:val="24"/>
        </w:rPr>
      </w:pPr>
      <w:r>
        <w:rPr>
          <w:rFonts w:asciiTheme="majorHAnsi" w:hAnsiTheme="majorHAnsi"/>
          <w:b/>
          <w:color w:val="C00000"/>
          <w:sz w:val="24"/>
          <w:lang w:val="fr-FR"/>
        </w:rPr>
        <w:t>CRÉDIT D’ENGAGEMENT POUR LA R</w:t>
      </w:r>
      <w:r w:rsidR="00CA372F">
        <w:rPr>
          <w:rFonts w:asciiTheme="majorHAnsi" w:hAnsiTheme="majorHAnsi"/>
          <w:b/>
          <w:color w:val="C00000"/>
          <w:sz w:val="24"/>
          <w:lang w:val="fr-FR"/>
        </w:rPr>
        <w:t>É</w:t>
      </w:r>
      <w:r>
        <w:rPr>
          <w:rFonts w:asciiTheme="majorHAnsi" w:hAnsiTheme="majorHAnsi"/>
          <w:b/>
          <w:color w:val="C00000"/>
          <w:sz w:val="24"/>
          <w:lang w:val="fr-FR"/>
        </w:rPr>
        <w:t>NOVATION DE LA MAISON COMMUNALE</w:t>
      </w:r>
      <w:r w:rsidR="00CA372F">
        <w:rPr>
          <w:rFonts w:asciiTheme="majorHAnsi" w:hAnsiTheme="majorHAnsi"/>
          <w:b/>
          <w:color w:val="C00000"/>
          <w:sz w:val="24"/>
          <w:lang w:val="fr-FR"/>
        </w:rPr>
        <w:t xml:space="preserve"> CADASTREE N°975 SISE 2 ROUTE DE JUVIGNY À JUSSY, POUR UN MONTANT BRUT DE CHF 4'</w:t>
      </w:r>
      <w:r w:rsidR="004D1FE8">
        <w:rPr>
          <w:rFonts w:asciiTheme="majorHAnsi" w:hAnsiTheme="majorHAnsi"/>
          <w:b/>
          <w:color w:val="C00000"/>
          <w:sz w:val="24"/>
          <w:lang w:val="fr-FR"/>
        </w:rPr>
        <w:t>6</w:t>
      </w:r>
      <w:r w:rsidR="00CA372F">
        <w:rPr>
          <w:rFonts w:asciiTheme="majorHAnsi" w:hAnsiTheme="majorHAnsi"/>
          <w:b/>
          <w:color w:val="C00000"/>
          <w:sz w:val="24"/>
          <w:lang w:val="fr-FR"/>
        </w:rPr>
        <w:t>00'000.- TTC</w:t>
      </w:r>
      <w:r w:rsidR="005E08D6">
        <w:rPr>
          <w:rFonts w:asciiTheme="majorHAnsi" w:hAnsiTheme="majorHAnsi"/>
          <w:b/>
          <w:color w:val="C00000"/>
          <w:sz w:val="24"/>
        </w:rPr>
        <w:br/>
      </w:r>
    </w:p>
    <w:p w14:paraId="4F60CCCA" w14:textId="0A3DDB57" w:rsidR="009033CB" w:rsidRDefault="00E83B8E" w:rsidP="00BD6F8E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734B78">
        <w:rPr>
          <w:rFonts w:asciiTheme="majorHAnsi" w:hAnsiTheme="majorHAnsi"/>
          <w:sz w:val="22"/>
          <w:szCs w:val="22"/>
        </w:rPr>
        <w:br/>
      </w:r>
      <w:r w:rsidR="009033CB">
        <w:rPr>
          <w:rFonts w:asciiTheme="majorHAnsi" w:hAnsiTheme="majorHAnsi"/>
          <w:sz w:val="22"/>
          <w:szCs w:val="22"/>
        </w:rPr>
        <w:t xml:space="preserve">Vu l’acquisition </w:t>
      </w:r>
      <w:r w:rsidR="00734B78">
        <w:rPr>
          <w:rFonts w:asciiTheme="majorHAnsi" w:hAnsiTheme="majorHAnsi"/>
          <w:sz w:val="22"/>
          <w:szCs w:val="22"/>
        </w:rPr>
        <w:t xml:space="preserve">en date du 10 février 2022 </w:t>
      </w:r>
      <w:r w:rsidR="009033CB">
        <w:rPr>
          <w:rFonts w:asciiTheme="majorHAnsi" w:hAnsiTheme="majorHAnsi"/>
          <w:sz w:val="22"/>
          <w:szCs w:val="22"/>
        </w:rPr>
        <w:t xml:space="preserve">de la parcelle n°1370 (119A) comprenant </w:t>
      </w:r>
      <w:r w:rsidR="00734B78">
        <w:rPr>
          <w:rFonts w:asciiTheme="majorHAnsi" w:hAnsiTheme="majorHAnsi"/>
          <w:sz w:val="22"/>
          <w:szCs w:val="22"/>
        </w:rPr>
        <w:t>l</w:t>
      </w:r>
      <w:r w:rsidR="00734B78" w:rsidRPr="00734B78">
        <w:rPr>
          <w:rFonts w:asciiTheme="majorHAnsi" w:hAnsiTheme="majorHAnsi"/>
          <w:sz w:val="22"/>
          <w:szCs w:val="22"/>
        </w:rPr>
        <w:t>es immeubles n°974, d’une surface de 18 m2, et n°975, d’une surface de 175 m2</w:t>
      </w:r>
      <w:r w:rsidR="00734B78">
        <w:rPr>
          <w:rFonts w:asciiTheme="majorHAnsi" w:hAnsiTheme="majorHAnsi"/>
          <w:sz w:val="22"/>
          <w:szCs w:val="22"/>
        </w:rPr>
        <w:t>,</w:t>
      </w:r>
    </w:p>
    <w:p w14:paraId="5E16C60D" w14:textId="77777777" w:rsidR="00734B78" w:rsidRDefault="00734B78" w:rsidP="00A27EC9">
      <w:pPr>
        <w:pStyle w:val="Default"/>
        <w:rPr>
          <w:rFonts w:asciiTheme="majorHAnsi" w:hAnsiTheme="majorHAnsi"/>
          <w:sz w:val="22"/>
          <w:szCs w:val="22"/>
        </w:rPr>
      </w:pPr>
    </w:p>
    <w:p w14:paraId="0F18C99E" w14:textId="10975522" w:rsidR="00734B78" w:rsidRDefault="00734B78" w:rsidP="00BD6F8E">
      <w:pPr>
        <w:pStyle w:val="Default"/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vu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="00BD6F8E">
        <w:rPr>
          <w:rFonts w:asciiTheme="majorHAnsi" w:hAnsiTheme="majorHAnsi"/>
          <w:sz w:val="22"/>
          <w:szCs w:val="22"/>
        </w:rPr>
        <w:t xml:space="preserve">la volonté des autorités communales, matérialisée par la délibération DEL16-2019 du 2 décembre 2019 acceptée à la majorité des conseillers municipaux présents, </w:t>
      </w:r>
      <w:r w:rsidR="00BD6F8E" w:rsidRPr="00BD6F8E">
        <w:rPr>
          <w:rFonts w:asciiTheme="majorHAnsi" w:hAnsiTheme="majorHAnsi"/>
          <w:sz w:val="22"/>
          <w:szCs w:val="22"/>
        </w:rPr>
        <w:t>de rénover le bâtiment n°975, d’une surface brute de</w:t>
      </w:r>
      <w:r w:rsidR="00BD6F8E">
        <w:rPr>
          <w:rFonts w:asciiTheme="majorHAnsi" w:hAnsiTheme="majorHAnsi"/>
          <w:sz w:val="22"/>
          <w:szCs w:val="22"/>
        </w:rPr>
        <w:t xml:space="preserve"> </w:t>
      </w:r>
      <w:r w:rsidR="00BD6F8E" w:rsidRPr="00BD6F8E">
        <w:rPr>
          <w:rFonts w:asciiTheme="majorHAnsi" w:hAnsiTheme="majorHAnsi"/>
          <w:sz w:val="22"/>
          <w:szCs w:val="22"/>
        </w:rPr>
        <w:t>plancher d’environ 572 m2 pour l’utiliser à des fins publiques comme maison communale,</w:t>
      </w:r>
    </w:p>
    <w:p w14:paraId="5D40B386" w14:textId="77777777" w:rsidR="009033CB" w:rsidRDefault="009033CB" w:rsidP="00A27EC9">
      <w:pPr>
        <w:pStyle w:val="Default"/>
        <w:rPr>
          <w:rFonts w:asciiTheme="majorHAnsi" w:hAnsiTheme="majorHAnsi"/>
          <w:sz w:val="22"/>
          <w:szCs w:val="22"/>
        </w:rPr>
      </w:pPr>
    </w:p>
    <w:p w14:paraId="7F34B0F2" w14:textId="6A2B3660" w:rsidR="00BD6F8E" w:rsidRDefault="00BD6F8E" w:rsidP="00A27EC9">
      <w:pPr>
        <w:pStyle w:val="Default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vu</w:t>
      </w:r>
      <w:proofErr w:type="gramEnd"/>
      <w:r>
        <w:rPr>
          <w:rFonts w:asciiTheme="majorHAnsi" w:hAnsiTheme="majorHAnsi"/>
          <w:sz w:val="22"/>
          <w:szCs w:val="22"/>
        </w:rPr>
        <w:t xml:space="preserve"> la vétusté du bâtiment, </w:t>
      </w:r>
      <w:r w:rsidR="00444D13">
        <w:rPr>
          <w:rFonts w:asciiTheme="majorHAnsi" w:hAnsiTheme="majorHAnsi"/>
          <w:sz w:val="22"/>
          <w:szCs w:val="22"/>
        </w:rPr>
        <w:t xml:space="preserve"> à l’architecture typiquement rurale et traditionnelle du XVIII</w:t>
      </w:r>
      <w:r w:rsidR="00444D13" w:rsidRPr="00444D13">
        <w:rPr>
          <w:rFonts w:asciiTheme="majorHAnsi" w:hAnsiTheme="majorHAnsi"/>
          <w:sz w:val="22"/>
          <w:szCs w:val="22"/>
          <w:vertAlign w:val="superscript"/>
        </w:rPr>
        <w:t>ème</w:t>
      </w:r>
      <w:r w:rsidR="00444D13">
        <w:rPr>
          <w:rFonts w:asciiTheme="majorHAnsi" w:hAnsiTheme="majorHAnsi"/>
          <w:sz w:val="22"/>
          <w:szCs w:val="22"/>
        </w:rPr>
        <w:t xml:space="preserve"> siècle,</w:t>
      </w:r>
      <w:r>
        <w:rPr>
          <w:rFonts w:asciiTheme="majorHAnsi" w:hAnsiTheme="majorHAnsi"/>
          <w:sz w:val="22"/>
          <w:szCs w:val="22"/>
        </w:rPr>
        <w:t xml:space="preserve"> class</w:t>
      </w:r>
      <w:r w:rsidR="00444D13">
        <w:rPr>
          <w:rFonts w:asciiTheme="majorHAnsi" w:hAnsiTheme="majorHAnsi"/>
          <w:sz w:val="22"/>
          <w:szCs w:val="22"/>
        </w:rPr>
        <w:t>é à l’inventaire du patrimoine en 1986, nécessitant une rénovation complète pour répondre aux besoins des critères d’une maison communale,</w:t>
      </w:r>
    </w:p>
    <w:p w14:paraId="60A2888F" w14:textId="77777777" w:rsidR="00BD6F8E" w:rsidRDefault="00BD6F8E" w:rsidP="00A27EC9">
      <w:pPr>
        <w:pStyle w:val="Default"/>
        <w:rPr>
          <w:rFonts w:asciiTheme="majorHAnsi" w:hAnsiTheme="majorHAnsi"/>
          <w:sz w:val="22"/>
          <w:szCs w:val="22"/>
        </w:rPr>
      </w:pPr>
    </w:p>
    <w:p w14:paraId="0287F052" w14:textId="37041E71" w:rsidR="00A27EC9" w:rsidRDefault="00BD6F8E" w:rsidP="00A27EC9">
      <w:pPr>
        <w:pStyle w:val="Default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v</w:t>
      </w:r>
      <w:r w:rsidR="00A27EC9" w:rsidRPr="00A27EC9">
        <w:rPr>
          <w:rFonts w:asciiTheme="majorHAnsi" w:hAnsiTheme="majorHAnsi"/>
          <w:sz w:val="22"/>
          <w:szCs w:val="22"/>
        </w:rPr>
        <w:t>u</w:t>
      </w:r>
      <w:proofErr w:type="gramEnd"/>
      <w:r w:rsidR="00CA372F">
        <w:rPr>
          <w:rFonts w:asciiTheme="majorHAnsi" w:hAnsiTheme="majorHAnsi"/>
          <w:sz w:val="22"/>
          <w:szCs w:val="22"/>
        </w:rPr>
        <w:t xml:space="preserve"> le crédit d’étude voté en date du 7 décembre 2020 pour un montant brut de CHF 225'000.- TTC</w:t>
      </w:r>
      <w:r w:rsidR="00A27EC9">
        <w:rPr>
          <w:rFonts w:asciiTheme="majorHAnsi" w:hAnsiTheme="majorHAnsi"/>
          <w:sz w:val="22"/>
          <w:szCs w:val="22"/>
        </w:rPr>
        <w:t>,</w:t>
      </w:r>
    </w:p>
    <w:p w14:paraId="0787A953" w14:textId="77777777" w:rsidR="00CA372F" w:rsidRDefault="00CA372F" w:rsidP="00A27EC9">
      <w:pPr>
        <w:pStyle w:val="Default"/>
        <w:rPr>
          <w:rFonts w:asciiTheme="majorHAnsi" w:hAnsiTheme="majorHAnsi"/>
          <w:sz w:val="22"/>
          <w:szCs w:val="22"/>
        </w:rPr>
      </w:pPr>
    </w:p>
    <w:p w14:paraId="341B3B5A" w14:textId="7B3E2EB1" w:rsidR="00A27EC9" w:rsidRPr="00A27EC9" w:rsidRDefault="00CA372F" w:rsidP="00A27EC9">
      <w:pPr>
        <w:pStyle w:val="Default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vu</w:t>
      </w:r>
      <w:proofErr w:type="gramEnd"/>
      <w:r>
        <w:rPr>
          <w:rFonts w:asciiTheme="majorHAnsi" w:hAnsiTheme="majorHAnsi"/>
          <w:sz w:val="22"/>
          <w:szCs w:val="22"/>
        </w:rPr>
        <w:t xml:space="preserve"> la réalisation de l’étude préliminaire ayant abouti </w:t>
      </w:r>
      <w:r w:rsidR="00444D13">
        <w:rPr>
          <w:rFonts w:asciiTheme="majorHAnsi" w:hAnsiTheme="majorHAnsi"/>
          <w:sz w:val="22"/>
          <w:szCs w:val="22"/>
        </w:rPr>
        <w:t>à</w:t>
      </w:r>
      <w:r>
        <w:rPr>
          <w:rFonts w:asciiTheme="majorHAnsi" w:hAnsiTheme="majorHAnsi"/>
          <w:sz w:val="22"/>
          <w:szCs w:val="22"/>
        </w:rPr>
        <w:t xml:space="preserve"> la délivrance de l’autorisation de construire </w:t>
      </w:r>
      <w:r w:rsidR="00444D13">
        <w:rPr>
          <w:rFonts w:asciiTheme="majorHAnsi" w:hAnsiTheme="majorHAnsi"/>
          <w:sz w:val="22"/>
          <w:szCs w:val="22"/>
        </w:rPr>
        <w:t>n° DD/320’659/1 entrée en force le 24 mars 2023,</w:t>
      </w:r>
    </w:p>
    <w:p w14:paraId="34842F7D" w14:textId="77777777" w:rsidR="00A27EC9" w:rsidRPr="00A27EC9" w:rsidRDefault="00A27EC9" w:rsidP="00A27EC9">
      <w:pPr>
        <w:pStyle w:val="Default"/>
        <w:rPr>
          <w:rFonts w:asciiTheme="majorHAnsi" w:hAnsiTheme="majorHAnsi"/>
          <w:sz w:val="22"/>
          <w:szCs w:val="22"/>
        </w:rPr>
      </w:pPr>
    </w:p>
    <w:p w14:paraId="13C0C311" w14:textId="1B24896D" w:rsidR="00A27EC9" w:rsidRPr="00A27EC9" w:rsidRDefault="00CA372F" w:rsidP="00A27EC9">
      <w:pPr>
        <w:pStyle w:val="Default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v</w:t>
      </w:r>
      <w:r w:rsidR="00A27EC9" w:rsidRPr="00A27EC9">
        <w:rPr>
          <w:rFonts w:asciiTheme="majorHAnsi" w:hAnsiTheme="majorHAnsi"/>
          <w:sz w:val="22"/>
          <w:szCs w:val="22"/>
        </w:rPr>
        <w:t>u</w:t>
      </w:r>
      <w:proofErr w:type="gramEnd"/>
      <w:r>
        <w:rPr>
          <w:rFonts w:asciiTheme="majorHAnsi" w:hAnsiTheme="majorHAnsi"/>
          <w:sz w:val="22"/>
          <w:szCs w:val="22"/>
        </w:rPr>
        <w:t xml:space="preserve"> le devis général</w:t>
      </w:r>
      <w:r w:rsidR="00FC49A2">
        <w:rPr>
          <w:rFonts w:asciiTheme="majorHAnsi" w:hAnsiTheme="majorHAnsi"/>
          <w:sz w:val="22"/>
          <w:szCs w:val="22"/>
        </w:rPr>
        <w:t xml:space="preserve"> </w:t>
      </w:r>
      <w:r w:rsidR="00E62EE9">
        <w:rPr>
          <w:rFonts w:asciiTheme="majorHAnsi" w:hAnsiTheme="majorHAnsi"/>
          <w:sz w:val="22"/>
          <w:szCs w:val="22"/>
        </w:rPr>
        <w:t xml:space="preserve">du 11 mai 2023 </w:t>
      </w:r>
      <w:r w:rsidR="009033CB">
        <w:rPr>
          <w:rFonts w:asciiTheme="majorHAnsi" w:hAnsiTheme="majorHAnsi"/>
          <w:sz w:val="22"/>
          <w:szCs w:val="22"/>
        </w:rPr>
        <w:t>établi par le bureau Dominique Leuba Architectes SA</w:t>
      </w:r>
      <w:r w:rsidR="00A27EC9" w:rsidRPr="00A27EC9">
        <w:rPr>
          <w:rFonts w:asciiTheme="majorHAnsi" w:hAnsiTheme="majorHAnsi"/>
          <w:sz w:val="22"/>
          <w:szCs w:val="22"/>
        </w:rPr>
        <w:t>,</w:t>
      </w:r>
    </w:p>
    <w:p w14:paraId="4FA0647C" w14:textId="77777777" w:rsidR="00A27EC9" w:rsidRPr="00A27EC9" w:rsidRDefault="00A27EC9" w:rsidP="00A27EC9">
      <w:pPr>
        <w:pStyle w:val="Default"/>
        <w:rPr>
          <w:rFonts w:asciiTheme="majorHAnsi" w:hAnsiTheme="majorHAnsi"/>
          <w:sz w:val="22"/>
          <w:szCs w:val="22"/>
        </w:rPr>
      </w:pPr>
    </w:p>
    <w:p w14:paraId="650825B6" w14:textId="61D8FBD7" w:rsidR="00A27EC9" w:rsidRPr="00A27EC9" w:rsidRDefault="00A27EC9" w:rsidP="00A27EC9">
      <w:pPr>
        <w:pStyle w:val="Default"/>
        <w:rPr>
          <w:rFonts w:asciiTheme="majorHAnsi" w:hAnsiTheme="majorHAnsi"/>
          <w:sz w:val="22"/>
          <w:szCs w:val="22"/>
        </w:rPr>
      </w:pPr>
      <w:proofErr w:type="gramStart"/>
      <w:r w:rsidRPr="00A27EC9">
        <w:rPr>
          <w:rFonts w:asciiTheme="majorHAnsi" w:hAnsiTheme="majorHAnsi"/>
          <w:sz w:val="22"/>
          <w:szCs w:val="22"/>
        </w:rPr>
        <w:t>vu</w:t>
      </w:r>
      <w:proofErr w:type="gramEnd"/>
      <w:r w:rsidR="00CA372F">
        <w:rPr>
          <w:rFonts w:asciiTheme="majorHAnsi" w:hAnsiTheme="majorHAnsi"/>
          <w:sz w:val="22"/>
          <w:szCs w:val="22"/>
        </w:rPr>
        <w:t xml:space="preserve"> le</w:t>
      </w:r>
      <w:r w:rsidR="007606B1">
        <w:rPr>
          <w:rFonts w:asciiTheme="majorHAnsi" w:hAnsiTheme="majorHAnsi"/>
          <w:sz w:val="22"/>
          <w:szCs w:val="22"/>
        </w:rPr>
        <w:t>s échanges</w:t>
      </w:r>
      <w:r w:rsidR="00CA372F">
        <w:rPr>
          <w:rFonts w:asciiTheme="majorHAnsi" w:hAnsiTheme="majorHAnsi"/>
          <w:sz w:val="22"/>
          <w:szCs w:val="22"/>
        </w:rPr>
        <w:t xml:space="preserve"> de</w:t>
      </w:r>
      <w:r w:rsidR="007606B1">
        <w:rPr>
          <w:rFonts w:asciiTheme="majorHAnsi" w:hAnsiTheme="majorHAnsi"/>
          <w:sz w:val="22"/>
          <w:szCs w:val="22"/>
        </w:rPr>
        <w:t>s membres de</w:t>
      </w:r>
      <w:r w:rsidR="00CA372F">
        <w:rPr>
          <w:rFonts w:asciiTheme="majorHAnsi" w:hAnsiTheme="majorHAnsi"/>
          <w:sz w:val="22"/>
          <w:szCs w:val="22"/>
        </w:rPr>
        <w:t xml:space="preserve"> la commission urbanisme</w:t>
      </w:r>
      <w:r w:rsidRPr="00A27EC9">
        <w:rPr>
          <w:rFonts w:asciiTheme="majorHAnsi" w:hAnsiTheme="majorHAnsi"/>
          <w:sz w:val="22"/>
          <w:szCs w:val="22"/>
        </w:rPr>
        <w:t>,</w:t>
      </w:r>
    </w:p>
    <w:p w14:paraId="5F5FFC7D" w14:textId="77777777" w:rsidR="00A27EC9" w:rsidRPr="00A27EC9" w:rsidRDefault="00A27EC9" w:rsidP="00A27EC9">
      <w:pPr>
        <w:pStyle w:val="Default"/>
        <w:rPr>
          <w:rFonts w:asciiTheme="majorHAnsi" w:hAnsiTheme="majorHAnsi"/>
          <w:sz w:val="22"/>
          <w:szCs w:val="22"/>
        </w:rPr>
      </w:pPr>
    </w:p>
    <w:p w14:paraId="7AAAC104" w14:textId="335A9F8F" w:rsidR="00840675" w:rsidRPr="00A27EC9" w:rsidRDefault="007A71A6" w:rsidP="00A27EC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Cambria"/>
          <w:color w:val="000000"/>
        </w:rPr>
      </w:pPr>
      <w:proofErr w:type="gramStart"/>
      <w:r>
        <w:rPr>
          <w:rFonts w:asciiTheme="majorHAnsi" w:hAnsiTheme="majorHAnsi"/>
        </w:rPr>
        <w:t>conformément</w:t>
      </w:r>
      <w:proofErr w:type="gramEnd"/>
      <w:r>
        <w:rPr>
          <w:rFonts w:asciiTheme="majorHAnsi" w:hAnsiTheme="majorHAnsi"/>
        </w:rPr>
        <w:t xml:space="preserve"> à l’art. 30 al.1, let. </w:t>
      </w:r>
      <w:proofErr w:type="gramStart"/>
      <w:r>
        <w:rPr>
          <w:rFonts w:asciiTheme="majorHAnsi" w:hAnsiTheme="majorHAnsi"/>
        </w:rPr>
        <w:t>e</w:t>
      </w:r>
      <w:proofErr w:type="gramEnd"/>
      <w:r>
        <w:rPr>
          <w:rFonts w:asciiTheme="majorHAnsi" w:hAnsiTheme="majorHAnsi"/>
        </w:rPr>
        <w:t xml:space="preserve"> et m de</w:t>
      </w:r>
      <w:r w:rsidR="00A27EC9" w:rsidRPr="00A27EC9">
        <w:rPr>
          <w:rFonts w:asciiTheme="majorHAnsi" w:hAnsiTheme="majorHAnsi"/>
        </w:rPr>
        <w:t xml:space="preserve"> la loi sur l'administration des communes du 13 avril 1984</w:t>
      </w:r>
      <w:r w:rsidR="00E62EE9">
        <w:rPr>
          <w:rFonts w:asciiTheme="majorHAnsi" w:hAnsiTheme="majorHAnsi"/>
        </w:rPr>
        <w:t xml:space="preserve"> </w:t>
      </w:r>
      <w:r w:rsidR="00A27EC9" w:rsidRPr="00A27EC9">
        <w:rPr>
          <w:rFonts w:asciiTheme="majorHAnsi" w:hAnsiTheme="majorHAnsi"/>
        </w:rPr>
        <w:t>et son règlement d'application,</w:t>
      </w:r>
    </w:p>
    <w:p w14:paraId="1EE8253F" w14:textId="77777777" w:rsidR="00E22650" w:rsidRPr="00A27EC9" w:rsidRDefault="00E22650" w:rsidP="00E226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65497570" w14:textId="18AF7A01" w:rsidR="008106B2" w:rsidRPr="00A27EC9" w:rsidRDefault="008106B2" w:rsidP="00E2265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proofErr w:type="gramStart"/>
      <w:r w:rsidRPr="00A27EC9">
        <w:rPr>
          <w:rFonts w:asciiTheme="majorHAnsi" w:hAnsiTheme="majorHAnsi"/>
        </w:rPr>
        <w:t>sur</w:t>
      </w:r>
      <w:proofErr w:type="gramEnd"/>
      <w:r w:rsidRPr="00A27EC9">
        <w:rPr>
          <w:rFonts w:asciiTheme="majorHAnsi" w:hAnsiTheme="majorHAnsi"/>
        </w:rPr>
        <w:t xml:space="preserve"> proposition du Maire,</w:t>
      </w:r>
    </w:p>
    <w:p w14:paraId="4E2B3343" w14:textId="77777777" w:rsidR="008106B2" w:rsidRPr="00A27EC9" w:rsidRDefault="008106B2" w:rsidP="008106B2">
      <w:pPr>
        <w:pStyle w:val="Corpsdetexte"/>
        <w:rPr>
          <w:rFonts w:asciiTheme="majorHAnsi" w:hAnsiTheme="majorHAnsi"/>
          <w:szCs w:val="22"/>
        </w:rPr>
      </w:pPr>
    </w:p>
    <w:p w14:paraId="6A5A688E" w14:textId="77777777" w:rsidR="008106B2" w:rsidRPr="00A27EC9" w:rsidRDefault="008106B2" w:rsidP="008106B2">
      <w:pPr>
        <w:tabs>
          <w:tab w:val="left" w:pos="0"/>
          <w:tab w:val="right" w:pos="4243"/>
        </w:tabs>
        <w:spacing w:line="240" w:lineRule="auto"/>
        <w:jc w:val="both"/>
        <w:rPr>
          <w:rFonts w:asciiTheme="majorHAnsi" w:hAnsiTheme="majorHAnsi"/>
        </w:rPr>
      </w:pPr>
      <w:proofErr w:type="gramStart"/>
      <w:r w:rsidRPr="00A27EC9">
        <w:rPr>
          <w:rFonts w:asciiTheme="majorHAnsi" w:hAnsiTheme="majorHAnsi"/>
        </w:rPr>
        <w:t>le</w:t>
      </w:r>
      <w:proofErr w:type="gramEnd"/>
      <w:r w:rsidRPr="00A27EC9">
        <w:rPr>
          <w:rFonts w:asciiTheme="majorHAnsi" w:hAnsiTheme="majorHAnsi"/>
        </w:rPr>
        <w:t xml:space="preserve"> Conseil municipal</w:t>
      </w:r>
    </w:p>
    <w:p w14:paraId="61A52FD1" w14:textId="77777777" w:rsidR="008106B2" w:rsidRPr="008106B2" w:rsidRDefault="008106B2" w:rsidP="008106B2">
      <w:pPr>
        <w:pStyle w:val="MO"/>
        <w:jc w:val="center"/>
        <w:rPr>
          <w:rFonts w:ascii="Cambria" w:hAnsi="Cambria"/>
          <w:b/>
          <w:sz w:val="24"/>
          <w:szCs w:val="22"/>
        </w:rPr>
      </w:pPr>
      <w:r w:rsidRPr="008106B2">
        <w:rPr>
          <w:rFonts w:ascii="Cambria" w:hAnsi="Cambria"/>
          <w:b/>
          <w:sz w:val="24"/>
          <w:szCs w:val="22"/>
        </w:rPr>
        <w:t>D E C I D E</w:t>
      </w:r>
    </w:p>
    <w:p w14:paraId="2FB54A1C" w14:textId="76D6C665" w:rsidR="00552D94" w:rsidRPr="008106B2" w:rsidRDefault="00EF31D4" w:rsidP="008106B2">
      <w:pPr>
        <w:pStyle w:val="MO"/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7</w:t>
      </w:r>
      <w:r w:rsidR="00304C1A">
        <w:rPr>
          <w:rFonts w:ascii="Cambria" w:hAnsi="Cambria"/>
          <w:sz w:val="22"/>
        </w:rPr>
        <w:t xml:space="preserve"> </w:t>
      </w:r>
      <w:r w:rsidR="00756B82">
        <w:rPr>
          <w:rFonts w:ascii="Cambria" w:hAnsi="Cambria"/>
          <w:sz w:val="22"/>
        </w:rPr>
        <w:t>oui,</w:t>
      </w:r>
      <w:r w:rsidR="00304C1A">
        <w:rPr>
          <w:rFonts w:ascii="Cambria" w:hAnsi="Cambria"/>
          <w:sz w:val="22"/>
        </w:rPr>
        <w:t xml:space="preserve"> soit à </w:t>
      </w:r>
      <w:r w:rsidR="00756B82">
        <w:rPr>
          <w:rFonts w:ascii="Cambria" w:hAnsi="Cambria"/>
          <w:sz w:val="22"/>
        </w:rPr>
        <w:t>l’unanimit</w:t>
      </w:r>
      <w:r w:rsidR="00304C1A">
        <w:rPr>
          <w:rFonts w:ascii="Cambria" w:hAnsi="Cambria"/>
          <w:sz w:val="22"/>
        </w:rPr>
        <w:t>é</w:t>
      </w:r>
    </w:p>
    <w:p w14:paraId="2C4985DF" w14:textId="3B8AA432" w:rsidR="008106B2" w:rsidRDefault="008106B2" w:rsidP="008A01CB">
      <w:pPr>
        <w:pStyle w:val="MO"/>
        <w:jc w:val="center"/>
        <w:rPr>
          <w:rFonts w:asciiTheme="majorHAnsi" w:hAnsiTheme="majorHAnsi"/>
          <w:sz w:val="22"/>
        </w:rPr>
      </w:pPr>
      <w:proofErr w:type="gramStart"/>
      <w:r w:rsidRPr="008106B2">
        <w:rPr>
          <w:rFonts w:ascii="Cambria" w:hAnsi="Cambria"/>
          <w:sz w:val="22"/>
        </w:rPr>
        <w:t>sur</w:t>
      </w:r>
      <w:proofErr w:type="gramEnd"/>
      <w:r w:rsidRPr="008106B2">
        <w:rPr>
          <w:rFonts w:ascii="Cambria" w:hAnsi="Cambria"/>
          <w:sz w:val="22"/>
        </w:rPr>
        <w:t xml:space="preserve"> </w:t>
      </w:r>
      <w:r w:rsidR="00EF31D4">
        <w:rPr>
          <w:rFonts w:ascii="Cambria" w:hAnsi="Cambria"/>
          <w:sz w:val="22"/>
        </w:rPr>
        <w:t>8</w:t>
      </w:r>
      <w:r w:rsidRPr="008106B2">
        <w:rPr>
          <w:rFonts w:ascii="Cambria" w:hAnsi="Cambria"/>
          <w:sz w:val="22"/>
        </w:rPr>
        <w:t xml:space="preserve"> conseillers municipaux présents à la séance</w:t>
      </w:r>
    </w:p>
    <w:p w14:paraId="2E0AF42D" w14:textId="77777777" w:rsidR="00DD63C3" w:rsidRPr="00346E56" w:rsidRDefault="00DD63C3" w:rsidP="00346E56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000000"/>
          <w:sz w:val="24"/>
          <w:szCs w:val="24"/>
        </w:rPr>
      </w:pPr>
    </w:p>
    <w:p w14:paraId="53EF3A91" w14:textId="63FF0D00" w:rsidR="00DC2EF6" w:rsidRPr="00DD63C3" w:rsidRDefault="00B32E58" w:rsidP="00DC2EF6">
      <w:pPr>
        <w:pStyle w:val="Paragraphedeliste"/>
        <w:numPr>
          <w:ilvl w:val="0"/>
          <w:numId w:val="9"/>
        </w:numPr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 w:hanging="426"/>
      </w:pPr>
      <w:r>
        <w:rPr>
          <w:rFonts w:ascii="Cambira" w:hAnsi="Cambira"/>
        </w:rPr>
        <w:t>De</w:t>
      </w:r>
      <w:r w:rsidR="00C04780">
        <w:rPr>
          <w:rFonts w:ascii="Cambira" w:hAnsi="Cambira"/>
        </w:rPr>
        <w:t xml:space="preserve"> réaliser les travaux de rénovation du bâtiment n°975.</w:t>
      </w:r>
      <w:r w:rsidR="00DD63C3">
        <w:rPr>
          <w:rFonts w:ascii="Cambira" w:hAnsi="Cambira"/>
        </w:rPr>
        <w:br/>
      </w:r>
    </w:p>
    <w:p w14:paraId="20716432" w14:textId="1CFADA1D" w:rsidR="00DD63C3" w:rsidRDefault="00304C1A" w:rsidP="00DC2EF6">
      <w:pPr>
        <w:pStyle w:val="Paragraphedeliste"/>
        <w:numPr>
          <w:ilvl w:val="0"/>
          <w:numId w:val="9"/>
        </w:numPr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C04780">
        <w:rPr>
          <w:rFonts w:asciiTheme="majorHAnsi" w:hAnsiTheme="majorHAnsi"/>
        </w:rPr>
        <w:t>’ouvrir au Maire un crédit de CHF 4'700'000.- destiné à ces travaux</w:t>
      </w:r>
      <w:r w:rsidR="009F68F1">
        <w:rPr>
          <w:rFonts w:asciiTheme="majorHAnsi" w:hAnsiTheme="majorHAnsi"/>
        </w:rPr>
        <w:t xml:space="preserve"> correspondant au décompte suivant :</w:t>
      </w:r>
    </w:p>
    <w:p w14:paraId="65B3D503" w14:textId="77777777" w:rsidR="002E7846" w:rsidRPr="002E7846" w:rsidRDefault="002E7846" w:rsidP="002E7846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</w:rPr>
      </w:pPr>
      <w:r w:rsidRPr="002E7846">
        <w:rPr>
          <w:rFonts w:asciiTheme="majorHAnsi" w:hAnsiTheme="majorHAnsi"/>
        </w:rPr>
        <w:tab/>
      </w:r>
    </w:p>
    <w:p w14:paraId="3EFFD292" w14:textId="16C0B5BC" w:rsidR="002E7846" w:rsidRPr="00C7174D" w:rsidRDefault="002E7846" w:rsidP="002E7846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  <w:sz w:val="20"/>
          <w:szCs w:val="20"/>
        </w:rPr>
      </w:pPr>
      <w:r w:rsidRPr="00C7174D">
        <w:rPr>
          <w:rFonts w:asciiTheme="majorHAnsi" w:hAnsiTheme="majorHAnsi"/>
          <w:sz w:val="20"/>
          <w:szCs w:val="20"/>
        </w:rPr>
        <w:t>Devis général (TTC)</w:t>
      </w:r>
      <w:proofErr w:type="gramStart"/>
      <w:r w:rsidRPr="00C7174D">
        <w:rPr>
          <w:rFonts w:asciiTheme="majorHAnsi" w:hAnsiTheme="majorHAnsi"/>
          <w:sz w:val="20"/>
          <w:szCs w:val="20"/>
        </w:rPr>
        <w:tab/>
        <w:t xml:space="preserve">  CHF</w:t>
      </w:r>
      <w:proofErr w:type="gramEnd"/>
      <w:r w:rsidRPr="00C7174D">
        <w:rPr>
          <w:rFonts w:asciiTheme="majorHAnsi" w:hAnsiTheme="majorHAnsi"/>
          <w:sz w:val="20"/>
          <w:szCs w:val="20"/>
        </w:rPr>
        <w:t xml:space="preserve"> 4'600'000.-</w:t>
      </w:r>
    </w:p>
    <w:p w14:paraId="773DF5E4" w14:textId="5CC01753" w:rsidR="002E7846" w:rsidRPr="00C7174D" w:rsidRDefault="002E7846" w:rsidP="002E7846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  <w:i/>
          <w:iCs/>
          <w:sz w:val="20"/>
          <w:szCs w:val="20"/>
        </w:rPr>
      </w:pPr>
      <w:r w:rsidRPr="00C7174D">
        <w:rPr>
          <w:rFonts w:asciiTheme="majorHAnsi" w:hAnsiTheme="majorHAnsi"/>
          <w:i/>
          <w:iCs/>
          <w:sz w:val="20"/>
          <w:szCs w:val="20"/>
        </w:rPr>
        <w:t>./. Crédit d'étude inc</w:t>
      </w:r>
      <w:r w:rsidR="00C7174D">
        <w:rPr>
          <w:rFonts w:asciiTheme="majorHAnsi" w:hAnsiTheme="majorHAnsi"/>
          <w:i/>
          <w:iCs/>
          <w:sz w:val="20"/>
          <w:szCs w:val="20"/>
        </w:rPr>
        <w:t>l</w:t>
      </w:r>
      <w:r w:rsidRPr="00C7174D">
        <w:rPr>
          <w:rFonts w:asciiTheme="majorHAnsi" w:hAnsiTheme="majorHAnsi"/>
          <w:i/>
          <w:iCs/>
          <w:sz w:val="20"/>
          <w:szCs w:val="20"/>
        </w:rPr>
        <w:t>us au DG</w:t>
      </w:r>
      <w:r w:rsidRPr="00C7174D">
        <w:rPr>
          <w:rFonts w:asciiTheme="majorHAnsi" w:hAnsiTheme="majorHAnsi"/>
          <w:i/>
          <w:iCs/>
          <w:sz w:val="20"/>
          <w:szCs w:val="20"/>
        </w:rPr>
        <w:tab/>
        <w:t>- CHF   225'000.-</w:t>
      </w:r>
    </w:p>
    <w:p w14:paraId="1F0F1747" w14:textId="23791D84" w:rsidR="002E7846" w:rsidRPr="00C7174D" w:rsidRDefault="002E7846" w:rsidP="002E784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  <w:b/>
          <w:bCs/>
          <w:sz w:val="20"/>
          <w:szCs w:val="20"/>
        </w:rPr>
      </w:pPr>
      <w:r w:rsidRPr="00C7174D">
        <w:rPr>
          <w:rFonts w:asciiTheme="majorHAnsi" w:hAnsiTheme="majorHAnsi"/>
          <w:b/>
          <w:bCs/>
          <w:sz w:val="20"/>
          <w:szCs w:val="20"/>
        </w:rPr>
        <w:t>Montant brut crédit rénovation (TTC)</w:t>
      </w:r>
      <w:r w:rsidRPr="00C7174D">
        <w:rPr>
          <w:rFonts w:asciiTheme="majorHAnsi" w:hAnsiTheme="majorHAnsi"/>
          <w:b/>
          <w:bCs/>
          <w:sz w:val="20"/>
          <w:szCs w:val="20"/>
        </w:rPr>
        <w:tab/>
        <w:t xml:space="preserve"> CHF 4'375'000.-</w:t>
      </w:r>
    </w:p>
    <w:p w14:paraId="20FCC48E" w14:textId="3205B141" w:rsidR="002E7846" w:rsidRPr="00C7174D" w:rsidRDefault="002E7846" w:rsidP="002E7846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  <w:sz w:val="20"/>
          <w:szCs w:val="20"/>
        </w:rPr>
      </w:pPr>
      <w:r w:rsidRPr="00C7174D">
        <w:rPr>
          <w:rFonts w:asciiTheme="majorHAnsi" w:hAnsiTheme="majorHAnsi"/>
          <w:sz w:val="20"/>
          <w:szCs w:val="20"/>
        </w:rPr>
        <w:t>Imprévus (5%)</w:t>
      </w:r>
      <w:r w:rsidRPr="00C7174D">
        <w:rPr>
          <w:rFonts w:asciiTheme="majorHAnsi" w:hAnsiTheme="majorHAnsi"/>
          <w:sz w:val="20"/>
          <w:szCs w:val="20"/>
        </w:rPr>
        <w:tab/>
        <w:t xml:space="preserve"> CHF     </w:t>
      </w:r>
      <w:r w:rsidR="00EE1E55" w:rsidRPr="00C7174D">
        <w:rPr>
          <w:rFonts w:asciiTheme="majorHAnsi" w:hAnsiTheme="majorHAnsi"/>
          <w:sz w:val="20"/>
          <w:szCs w:val="20"/>
        </w:rPr>
        <w:t>218</w:t>
      </w:r>
      <w:r w:rsidRPr="00C7174D">
        <w:rPr>
          <w:rFonts w:asciiTheme="majorHAnsi" w:hAnsiTheme="majorHAnsi"/>
          <w:sz w:val="20"/>
          <w:szCs w:val="20"/>
        </w:rPr>
        <w:t>'</w:t>
      </w:r>
      <w:r w:rsidR="00EE1E55" w:rsidRPr="00C7174D">
        <w:rPr>
          <w:rFonts w:asciiTheme="majorHAnsi" w:hAnsiTheme="majorHAnsi"/>
          <w:sz w:val="20"/>
          <w:szCs w:val="20"/>
        </w:rPr>
        <w:t>75</w:t>
      </w:r>
      <w:r w:rsidRPr="00C7174D">
        <w:rPr>
          <w:rFonts w:asciiTheme="majorHAnsi" w:hAnsiTheme="majorHAnsi"/>
          <w:sz w:val="20"/>
          <w:szCs w:val="20"/>
        </w:rPr>
        <w:t>0.-</w:t>
      </w:r>
    </w:p>
    <w:p w14:paraId="1C0D332F" w14:textId="7A19E607" w:rsidR="002E7846" w:rsidRPr="00C7174D" w:rsidRDefault="00EE1E55" w:rsidP="002E784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  <w:b/>
          <w:bCs/>
          <w:sz w:val="20"/>
          <w:szCs w:val="20"/>
        </w:rPr>
      </w:pPr>
      <w:r w:rsidRPr="00C7174D">
        <w:rPr>
          <w:rFonts w:asciiTheme="majorHAnsi" w:hAnsiTheme="majorHAnsi"/>
          <w:b/>
          <w:bCs/>
          <w:sz w:val="20"/>
          <w:szCs w:val="20"/>
        </w:rPr>
        <w:t>Arrondi à t</w:t>
      </w:r>
      <w:r w:rsidR="002E7846" w:rsidRPr="00C7174D">
        <w:rPr>
          <w:rFonts w:asciiTheme="majorHAnsi" w:hAnsiTheme="majorHAnsi"/>
          <w:b/>
          <w:bCs/>
          <w:sz w:val="20"/>
          <w:szCs w:val="20"/>
        </w:rPr>
        <w:t>otal crédit brut de rénovation (TTC)</w:t>
      </w:r>
      <w:r w:rsidR="002E7846" w:rsidRPr="00C7174D">
        <w:rPr>
          <w:rFonts w:asciiTheme="majorHAnsi" w:hAnsiTheme="majorHAnsi"/>
          <w:b/>
          <w:bCs/>
          <w:sz w:val="20"/>
          <w:szCs w:val="20"/>
        </w:rPr>
        <w:tab/>
        <w:t xml:space="preserve"> CHF 4'600'000.-</w:t>
      </w:r>
    </w:p>
    <w:p w14:paraId="09D667A2" w14:textId="4171635F" w:rsidR="002E7846" w:rsidRDefault="002E7846" w:rsidP="002E7846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</w:rPr>
      </w:pPr>
      <w:r w:rsidRPr="002E7846">
        <w:rPr>
          <w:rFonts w:asciiTheme="majorHAnsi" w:hAnsiTheme="majorHAnsi"/>
        </w:rPr>
        <w:tab/>
      </w:r>
    </w:p>
    <w:p w14:paraId="500C0470" w14:textId="77777777" w:rsidR="002E7846" w:rsidRDefault="002E7846" w:rsidP="00C04780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</w:rPr>
      </w:pPr>
    </w:p>
    <w:p w14:paraId="113FA011" w14:textId="77777777" w:rsidR="002E7846" w:rsidRDefault="002E7846" w:rsidP="00C04780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</w:rPr>
      </w:pPr>
    </w:p>
    <w:p w14:paraId="197FBFED" w14:textId="77777777" w:rsidR="002E7846" w:rsidRDefault="002E7846" w:rsidP="00C04780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</w:rPr>
      </w:pPr>
    </w:p>
    <w:p w14:paraId="56F4A32F" w14:textId="1CEADC29" w:rsidR="00C04780" w:rsidRDefault="00C04780" w:rsidP="00DC2EF6">
      <w:pPr>
        <w:pStyle w:val="Paragraphedeliste"/>
        <w:numPr>
          <w:ilvl w:val="0"/>
          <w:numId w:val="9"/>
        </w:numPr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comptabiliser les dépenses dans le compte des investissements, puis de </w:t>
      </w:r>
      <w:r w:rsidR="00AA2EB0">
        <w:rPr>
          <w:rFonts w:asciiTheme="majorHAnsi" w:hAnsiTheme="majorHAnsi"/>
        </w:rPr>
        <w:t xml:space="preserve">la </w:t>
      </w:r>
      <w:r>
        <w:rPr>
          <w:rFonts w:asciiTheme="majorHAnsi" w:hAnsiTheme="majorHAnsi"/>
        </w:rPr>
        <w:t>porter à l’actif du bilan dans le patrimoine administratif.</w:t>
      </w:r>
    </w:p>
    <w:p w14:paraId="2CFFA0B8" w14:textId="77777777" w:rsidR="00C04780" w:rsidRPr="00C04780" w:rsidRDefault="00C04780" w:rsidP="00C04780">
      <w:pPr>
        <w:pStyle w:val="Paragraphedeliste"/>
        <w:rPr>
          <w:rFonts w:asciiTheme="majorHAnsi" w:hAnsiTheme="majorHAnsi"/>
        </w:rPr>
      </w:pPr>
    </w:p>
    <w:p w14:paraId="4B1FF68D" w14:textId="1AB1CC3E" w:rsidR="00C04780" w:rsidRDefault="00C04780" w:rsidP="00DC2EF6">
      <w:pPr>
        <w:pStyle w:val="Paragraphedeliste"/>
        <w:numPr>
          <w:ilvl w:val="0"/>
          <w:numId w:val="9"/>
        </w:numPr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D’amortir la dépense</w:t>
      </w:r>
      <w:r w:rsidR="00AA2EB0">
        <w:rPr>
          <w:rFonts w:asciiTheme="majorHAnsi" w:hAnsiTheme="majorHAnsi"/>
        </w:rPr>
        <w:t>, énoncée au point 1,</w:t>
      </w:r>
      <w:r>
        <w:rPr>
          <w:rFonts w:asciiTheme="majorHAnsi" w:hAnsiTheme="majorHAnsi"/>
        </w:rPr>
        <w:t xml:space="preserve"> au moyen de 30 annuités dès la première année d’utilisation du bien </w:t>
      </w:r>
      <w:r w:rsidR="00AA2EB0">
        <w:rPr>
          <w:rFonts w:asciiTheme="majorHAnsi" w:hAnsiTheme="majorHAnsi"/>
        </w:rPr>
        <w:t xml:space="preserve">qui est </w:t>
      </w:r>
      <w:r>
        <w:rPr>
          <w:rFonts w:asciiTheme="majorHAnsi" w:hAnsiTheme="majorHAnsi"/>
        </w:rPr>
        <w:t>estimé</w:t>
      </w:r>
      <w:r w:rsidR="00AA2EB0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à 2025.</w:t>
      </w:r>
    </w:p>
    <w:p w14:paraId="0D165676" w14:textId="7B2810F8" w:rsidR="00C04780" w:rsidRDefault="00C04780" w:rsidP="00C04780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63E1944" w14:textId="6E7689D8" w:rsidR="00C04780" w:rsidRPr="00DD63C3" w:rsidRDefault="00C04780" w:rsidP="00DC2EF6">
      <w:pPr>
        <w:pStyle w:val="Paragraphedeliste"/>
        <w:numPr>
          <w:ilvl w:val="0"/>
          <w:numId w:val="9"/>
        </w:numPr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D’autoriser le Maire à contracter, si nécessaire, un emprunt auprès des établissements de crédit de son choix, à concurrence de CHF 4'700'000.- afin de permettre l</w:t>
      </w:r>
      <w:r w:rsidR="00AA2EB0">
        <w:rPr>
          <w:rFonts w:asciiTheme="majorHAnsi" w:hAnsiTheme="majorHAnsi"/>
        </w:rPr>
        <w:t>e financement</w:t>
      </w:r>
      <w:r>
        <w:rPr>
          <w:rFonts w:asciiTheme="majorHAnsi" w:hAnsiTheme="majorHAnsi"/>
        </w:rPr>
        <w:t xml:space="preserve"> de ces travaux.</w:t>
      </w:r>
    </w:p>
    <w:p w14:paraId="6EBFDC46" w14:textId="2E386DAE" w:rsidR="00DC2EF6" w:rsidRDefault="00DC2EF6" w:rsidP="00DC2EF6">
      <w:pPr>
        <w:pStyle w:val="Paragraphedeliste"/>
        <w:tabs>
          <w:tab w:val="left" w:pos="426"/>
          <w:tab w:val="left" w:pos="709"/>
          <w:tab w:val="left" w:pos="7088"/>
          <w:tab w:val="right" w:pos="8805"/>
        </w:tabs>
        <w:spacing w:line="240" w:lineRule="auto"/>
        <w:ind w:left="426"/>
      </w:pPr>
    </w:p>
    <w:p w14:paraId="0E77058B" w14:textId="071C4D36" w:rsidR="00304C1A" w:rsidRPr="00304C1A" w:rsidRDefault="00304C1A" w:rsidP="00304C1A"/>
    <w:p w14:paraId="63CACE6E" w14:textId="765E4C8A" w:rsidR="00304C1A" w:rsidRPr="00304C1A" w:rsidRDefault="00304C1A" w:rsidP="00304C1A"/>
    <w:p w14:paraId="1AAB50A2" w14:textId="39410C20" w:rsidR="00304C1A" w:rsidRPr="00304C1A" w:rsidRDefault="00304C1A" w:rsidP="00304C1A"/>
    <w:p w14:paraId="0F7B0716" w14:textId="7DCB9A33" w:rsidR="00304C1A" w:rsidRPr="00304C1A" w:rsidRDefault="00304C1A" w:rsidP="00304C1A"/>
    <w:p w14:paraId="06E7941C" w14:textId="7D29BA21" w:rsidR="00304C1A" w:rsidRPr="00304C1A" w:rsidRDefault="00304C1A" w:rsidP="00304C1A"/>
    <w:p w14:paraId="44D67A86" w14:textId="73274E4D" w:rsidR="00304C1A" w:rsidRPr="00304C1A" w:rsidRDefault="00304C1A" w:rsidP="00304C1A"/>
    <w:p w14:paraId="45F3E831" w14:textId="391F8255" w:rsidR="00304C1A" w:rsidRPr="00304C1A" w:rsidRDefault="00304C1A" w:rsidP="00304C1A"/>
    <w:p w14:paraId="08D7CB40" w14:textId="599D1DF5" w:rsidR="00304C1A" w:rsidRPr="00304C1A" w:rsidRDefault="00304C1A" w:rsidP="00304C1A"/>
    <w:p w14:paraId="7B931352" w14:textId="54593064" w:rsidR="00304C1A" w:rsidRPr="00304C1A" w:rsidRDefault="00304C1A" w:rsidP="00304C1A"/>
    <w:p w14:paraId="7CA2530D" w14:textId="7A591B0C" w:rsidR="00304C1A" w:rsidRPr="00304C1A" w:rsidRDefault="00304C1A" w:rsidP="00304C1A"/>
    <w:p w14:paraId="476F88FB" w14:textId="6CFF9914" w:rsidR="00304C1A" w:rsidRPr="00304C1A" w:rsidRDefault="00EF31D4" w:rsidP="00304C1A">
      <w:pPr>
        <w:ind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A074ED" wp14:editId="29EF9366">
            <wp:simplePos x="0" y="0"/>
            <wp:positionH relativeFrom="column">
              <wp:posOffset>3300608</wp:posOffset>
            </wp:positionH>
            <wp:positionV relativeFrom="paragraph">
              <wp:posOffset>2081769</wp:posOffset>
            </wp:positionV>
            <wp:extent cx="2539140" cy="724755"/>
            <wp:effectExtent l="0" t="0" r="0" b="0"/>
            <wp:wrapNone/>
            <wp:docPr id="1474921356" name="Image 1" descr="Une image contenant texte, écriture manuscrite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21356" name="Image 1" descr="Une image contenant texte, écriture manuscrite, Police, lig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763" cy="727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C1A" w:rsidRPr="00304C1A" w:rsidSect="00467B8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8536" w14:textId="77777777" w:rsidR="008D637A" w:rsidRDefault="008D637A" w:rsidP="001F2149">
      <w:pPr>
        <w:spacing w:after="0" w:line="240" w:lineRule="auto"/>
      </w:pPr>
      <w:r>
        <w:separator/>
      </w:r>
    </w:p>
  </w:endnote>
  <w:endnote w:type="continuationSeparator" w:id="0">
    <w:p w14:paraId="11A469D9" w14:textId="77777777" w:rsidR="008D637A" w:rsidRDefault="008D637A" w:rsidP="001F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i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9DD4" w14:textId="3460B50E" w:rsidR="001F2149" w:rsidRDefault="00000000" w:rsidP="001F2149">
    <w:pPr>
      <w:pStyle w:val="Pieddepage"/>
      <w:tabs>
        <w:tab w:val="left" w:pos="933"/>
      </w:tabs>
    </w:pPr>
    <w:sdt>
      <w:sdtPr>
        <w:id w:val="-411159319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1F2149">
              <w:tab/>
            </w:r>
            <w:r w:rsidR="001F2149">
              <w:tab/>
            </w:r>
            <w:r w:rsidR="001F2149">
              <w:tab/>
            </w:r>
            <w:r w:rsidR="001F2149">
              <w:rPr>
                <w:lang w:val="fr-FR"/>
              </w:rPr>
              <w:t xml:space="preserve">Page </w:t>
            </w:r>
            <w:r w:rsidR="001F2149">
              <w:rPr>
                <w:b/>
                <w:bCs/>
                <w:sz w:val="24"/>
                <w:szCs w:val="24"/>
              </w:rPr>
              <w:fldChar w:fldCharType="begin"/>
            </w:r>
            <w:r w:rsidR="001F2149">
              <w:rPr>
                <w:b/>
                <w:bCs/>
              </w:rPr>
              <w:instrText>PAGE</w:instrText>
            </w:r>
            <w:r w:rsidR="001F2149">
              <w:rPr>
                <w:b/>
                <w:bCs/>
                <w:sz w:val="24"/>
                <w:szCs w:val="24"/>
              </w:rPr>
              <w:fldChar w:fldCharType="separate"/>
            </w:r>
            <w:r w:rsidR="006871DD">
              <w:rPr>
                <w:b/>
                <w:bCs/>
                <w:noProof/>
              </w:rPr>
              <w:t>1</w:t>
            </w:r>
            <w:r w:rsidR="001F2149">
              <w:rPr>
                <w:b/>
                <w:bCs/>
                <w:sz w:val="24"/>
                <w:szCs w:val="24"/>
              </w:rPr>
              <w:fldChar w:fldCharType="end"/>
            </w:r>
            <w:r w:rsidR="001F2149">
              <w:rPr>
                <w:lang w:val="fr-FR"/>
              </w:rPr>
              <w:t xml:space="preserve"> sur </w:t>
            </w:r>
            <w:r w:rsidR="001F2149">
              <w:rPr>
                <w:b/>
                <w:bCs/>
                <w:sz w:val="24"/>
                <w:szCs w:val="24"/>
              </w:rPr>
              <w:fldChar w:fldCharType="begin"/>
            </w:r>
            <w:r w:rsidR="001F2149">
              <w:rPr>
                <w:b/>
                <w:bCs/>
              </w:rPr>
              <w:instrText>NUMPAGES</w:instrText>
            </w:r>
            <w:r w:rsidR="001F2149">
              <w:rPr>
                <w:b/>
                <w:bCs/>
                <w:sz w:val="24"/>
                <w:szCs w:val="24"/>
              </w:rPr>
              <w:fldChar w:fldCharType="separate"/>
            </w:r>
            <w:r w:rsidR="006871DD">
              <w:rPr>
                <w:b/>
                <w:bCs/>
                <w:noProof/>
              </w:rPr>
              <w:t>1</w:t>
            </w:r>
            <w:r w:rsidR="001F214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8A9532" w14:textId="0B023595" w:rsidR="001F2149" w:rsidRPr="000C1F7D" w:rsidRDefault="00AA2EB0" w:rsidP="001F2149">
    <w:pPr>
      <w:pStyle w:val="Pieddepage"/>
      <w:rPr>
        <w:i/>
        <w:sz w:val="12"/>
        <w:szCs w:val="12"/>
      </w:rPr>
    </w:pPr>
    <w:r>
      <w:rPr>
        <w:i/>
        <w:sz w:val="12"/>
        <w:szCs w:val="12"/>
      </w:rPr>
      <w:t>230605</w:t>
    </w:r>
    <w:r w:rsidR="005E08D6">
      <w:rPr>
        <w:i/>
        <w:sz w:val="12"/>
        <w:szCs w:val="12"/>
      </w:rPr>
      <w:t>_DE</w:t>
    </w:r>
    <w:r>
      <w:rPr>
        <w:i/>
        <w:sz w:val="12"/>
        <w:szCs w:val="12"/>
      </w:rPr>
      <w:t>L09</w:t>
    </w:r>
    <w:r w:rsidR="005E08D6">
      <w:rPr>
        <w:i/>
        <w:sz w:val="12"/>
        <w:szCs w:val="12"/>
      </w:rPr>
      <w:t>-202</w:t>
    </w:r>
    <w:r>
      <w:rPr>
        <w:i/>
        <w:sz w:val="12"/>
        <w:szCs w:val="12"/>
      </w:rPr>
      <w:t>3</w:t>
    </w:r>
    <w:r w:rsidR="005E08D6">
      <w:rPr>
        <w:i/>
        <w:sz w:val="12"/>
        <w:szCs w:val="12"/>
      </w:rPr>
      <w:t>_</w:t>
    </w:r>
    <w:r>
      <w:rPr>
        <w:i/>
        <w:sz w:val="12"/>
        <w:szCs w:val="12"/>
      </w:rPr>
      <w:t>Crédit de rénovation maison communale Juvigny</w:t>
    </w:r>
  </w:p>
  <w:p w14:paraId="108A8E70" w14:textId="7D0E9F3E" w:rsidR="001F2149" w:rsidRDefault="003263E0" w:rsidP="00E92C56">
    <w:pPr>
      <w:pStyle w:val="Pieddepage"/>
      <w:tabs>
        <w:tab w:val="clear" w:pos="4536"/>
        <w:tab w:val="clear" w:pos="9072"/>
        <w:tab w:val="left" w:pos="2610"/>
      </w:tabs>
    </w:pPr>
    <w:r w:rsidRPr="00FF4029">
      <w:rPr>
        <w:rFonts w:ascii="Cambria" w:hAnsi="Cambria"/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EEDCB53" wp14:editId="35000077">
              <wp:simplePos x="0" y="0"/>
              <wp:positionH relativeFrom="margin">
                <wp:align>left</wp:align>
              </wp:positionH>
              <wp:positionV relativeFrom="paragraph">
                <wp:posOffset>49272</wp:posOffset>
              </wp:positionV>
              <wp:extent cx="2829560" cy="294640"/>
              <wp:effectExtent l="0" t="0" r="27940" b="10160"/>
              <wp:wrapNone/>
              <wp:docPr id="63714438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BA504" w14:textId="291BEAD4" w:rsidR="003263E0" w:rsidRPr="00FF4029" w:rsidRDefault="003263E0" w:rsidP="003263E0">
                          <w:pPr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FF4029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 xml:space="preserve">DÉLAI RÉFÉRENDAIRE FIXÉ AU 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  <w:t>24.08.2023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DCB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3.9pt;width:222.8pt;height:23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" strokecolor="red" strokeweight="1.5pt">
              <v:textbox>
                <w:txbxContent>
                  <w:p w14:paraId="662BA504" w14:textId="291BEAD4" w:rsidR="003263E0" w:rsidRPr="00FF4029" w:rsidRDefault="003263E0" w:rsidP="003263E0">
                    <w:pPr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r w:rsidRPr="00FF4029"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DÉLAI RÉFÉRENDAIRE FIXÉ AU </w:t>
                    </w:r>
                    <w:r>
                      <w:rPr>
                        <w:b/>
                        <w:bCs/>
                        <w:color w:val="FF0000"/>
                        <w:sz w:val="24"/>
                        <w:szCs w:val="24"/>
                      </w:rPr>
                      <w:t>24.08.2023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649B" w14:textId="77777777" w:rsidR="008D637A" w:rsidRDefault="008D637A" w:rsidP="001F2149">
      <w:pPr>
        <w:spacing w:after="0" w:line="240" w:lineRule="auto"/>
      </w:pPr>
      <w:r>
        <w:separator/>
      </w:r>
    </w:p>
  </w:footnote>
  <w:footnote w:type="continuationSeparator" w:id="0">
    <w:p w14:paraId="3E4BFC90" w14:textId="77777777" w:rsidR="008D637A" w:rsidRDefault="008D637A" w:rsidP="001F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2A5" w14:textId="38B11486" w:rsidR="001F2149" w:rsidRDefault="001F2149" w:rsidP="001F2149">
    <w:pPr>
      <w:pStyle w:val="En-tte"/>
      <w:jc w:val="right"/>
      <w:rPr>
        <w:b/>
        <w:color w:val="808080" w:themeColor="background1" w:themeShade="80"/>
        <w:sz w:val="20"/>
      </w:rPr>
    </w:pPr>
    <w:r>
      <w:rPr>
        <w:b/>
        <w:noProof/>
        <w:color w:val="808080" w:themeColor="background1" w:themeShade="80"/>
        <w:sz w:val="20"/>
        <w:lang w:eastAsia="fr-CH"/>
      </w:rPr>
      <w:drawing>
        <wp:anchor distT="0" distB="0" distL="114300" distR="114300" simplePos="0" relativeHeight="251679744" behindDoc="0" locked="0" layoutInCell="1" allowOverlap="1" wp14:anchorId="75A6997E" wp14:editId="135B7063">
          <wp:simplePos x="0" y="0"/>
          <wp:positionH relativeFrom="column">
            <wp:posOffset>215265</wp:posOffset>
          </wp:positionH>
          <wp:positionV relativeFrom="paragraph">
            <wp:posOffset>114134</wp:posOffset>
          </wp:positionV>
          <wp:extent cx="2007235" cy="551180"/>
          <wp:effectExtent l="0" t="0" r="0" b="127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atal sans adres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A2C2B" w14:textId="02F0BC3A" w:rsidR="001F2149" w:rsidRDefault="00017743" w:rsidP="001F2149">
    <w:pPr>
      <w:pStyle w:val="En-tte"/>
      <w:jc w:val="right"/>
      <w:rPr>
        <w:b/>
        <w:color w:val="808080" w:themeColor="background1" w:themeShade="80"/>
        <w:sz w:val="20"/>
      </w:rPr>
    </w:pPr>
    <w:r>
      <w:rPr>
        <w:b/>
        <w:color w:val="808080" w:themeColor="background1" w:themeShade="80"/>
        <w:sz w:val="20"/>
      </w:rPr>
      <w:t xml:space="preserve">Délibération </w:t>
    </w:r>
    <w:r w:rsidR="00A01F0E">
      <w:rPr>
        <w:b/>
        <w:color w:val="808080" w:themeColor="background1" w:themeShade="80"/>
        <w:sz w:val="20"/>
      </w:rPr>
      <w:t>n° DEL</w:t>
    </w:r>
    <w:r w:rsidR="00AA2EB0">
      <w:rPr>
        <w:b/>
        <w:color w:val="808080" w:themeColor="background1" w:themeShade="80"/>
        <w:sz w:val="20"/>
      </w:rPr>
      <w:t>09</w:t>
    </w:r>
    <w:r w:rsidR="00A01F0E">
      <w:rPr>
        <w:b/>
        <w:color w:val="808080" w:themeColor="background1" w:themeShade="80"/>
        <w:sz w:val="20"/>
      </w:rPr>
      <w:t>-</w:t>
    </w:r>
    <w:r w:rsidR="001F2149">
      <w:rPr>
        <w:b/>
        <w:color w:val="808080" w:themeColor="background1" w:themeShade="80"/>
        <w:sz w:val="20"/>
      </w:rPr>
      <w:t>202</w:t>
    </w:r>
    <w:r w:rsidR="003263E0">
      <w:rPr>
        <w:b/>
        <w:color w:val="808080" w:themeColor="background1" w:themeShade="80"/>
        <w:sz w:val="20"/>
      </w:rPr>
      <w:t>3</w:t>
    </w:r>
    <w:r w:rsidR="001F2149">
      <w:rPr>
        <w:b/>
        <w:color w:val="808080" w:themeColor="background1" w:themeShade="80"/>
        <w:sz w:val="20"/>
      </w:rPr>
      <w:br/>
    </w:r>
    <w:r w:rsidR="001F2149" w:rsidRPr="00EB5A4E">
      <w:rPr>
        <w:b/>
        <w:color w:val="808080" w:themeColor="background1" w:themeShade="80"/>
        <w:sz w:val="20"/>
      </w:rPr>
      <w:t xml:space="preserve">Séance </w:t>
    </w:r>
    <w:r w:rsidR="005659F8">
      <w:rPr>
        <w:b/>
        <w:color w:val="808080" w:themeColor="background1" w:themeShade="80"/>
        <w:sz w:val="20"/>
      </w:rPr>
      <w:t>ordinaire</w:t>
    </w:r>
    <w:r w:rsidR="001F2149" w:rsidRPr="00EB5A4E">
      <w:rPr>
        <w:b/>
        <w:color w:val="808080" w:themeColor="background1" w:themeShade="80"/>
        <w:sz w:val="20"/>
      </w:rPr>
      <w:t xml:space="preserve"> </w:t>
    </w:r>
    <w:r>
      <w:rPr>
        <w:b/>
        <w:color w:val="808080" w:themeColor="background1" w:themeShade="80"/>
        <w:sz w:val="20"/>
      </w:rPr>
      <w:t xml:space="preserve">du </w:t>
    </w:r>
    <w:r w:rsidR="00AA2EB0">
      <w:rPr>
        <w:b/>
        <w:color w:val="808080" w:themeColor="background1" w:themeShade="80"/>
        <w:sz w:val="20"/>
      </w:rPr>
      <w:t>05.06</w:t>
    </w:r>
    <w:r w:rsidR="00304C1A">
      <w:rPr>
        <w:b/>
        <w:color w:val="808080" w:themeColor="background1" w:themeShade="80"/>
        <w:sz w:val="20"/>
      </w:rPr>
      <w:t>.</w:t>
    </w:r>
    <w:r w:rsidR="005E08D6">
      <w:rPr>
        <w:b/>
        <w:color w:val="808080" w:themeColor="background1" w:themeShade="80"/>
        <w:sz w:val="20"/>
      </w:rPr>
      <w:t>202</w:t>
    </w:r>
    <w:r w:rsidR="00AA2EB0">
      <w:rPr>
        <w:b/>
        <w:color w:val="808080" w:themeColor="background1" w:themeShade="80"/>
        <w:sz w:val="20"/>
      </w:rPr>
      <w:t>3</w:t>
    </w:r>
  </w:p>
  <w:p w14:paraId="5E9D3A7F" w14:textId="1FC1A015" w:rsidR="001F2149" w:rsidRDefault="001F2149" w:rsidP="001F2149">
    <w:pPr>
      <w:pStyle w:val="En-tte"/>
      <w:jc w:val="right"/>
    </w:pPr>
    <w:r>
      <w:rPr>
        <w:b/>
        <w:color w:val="808080" w:themeColor="background1" w:themeShade="80"/>
        <w:sz w:val="20"/>
      </w:rPr>
      <w:tab/>
      <w:t>Législature 20</w:t>
    </w:r>
    <w:r w:rsidR="005659F8">
      <w:rPr>
        <w:b/>
        <w:color w:val="808080" w:themeColor="background1" w:themeShade="80"/>
        <w:sz w:val="20"/>
      </w:rPr>
      <w:t>20</w:t>
    </w:r>
    <w:r>
      <w:rPr>
        <w:b/>
        <w:color w:val="808080" w:themeColor="background1" w:themeShade="80"/>
        <w:sz w:val="20"/>
      </w:rPr>
      <w:t>-202</w:t>
    </w:r>
    <w:r w:rsidR="005659F8">
      <w:rPr>
        <w:b/>
        <w:color w:val="808080" w:themeColor="background1" w:themeShade="80"/>
        <w:sz w:val="20"/>
      </w:rPr>
      <w:t>5</w:t>
    </w:r>
  </w:p>
  <w:p w14:paraId="50DA01E9" w14:textId="77777777" w:rsidR="001F2149" w:rsidRDefault="001F21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225"/>
    <w:multiLevelType w:val="hybridMultilevel"/>
    <w:tmpl w:val="DD16261A"/>
    <w:lvl w:ilvl="0" w:tplc="10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14F2F"/>
    <w:multiLevelType w:val="hybridMultilevel"/>
    <w:tmpl w:val="22883B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497"/>
    <w:multiLevelType w:val="hybridMultilevel"/>
    <w:tmpl w:val="0AC2F9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005F9"/>
    <w:multiLevelType w:val="singleLevel"/>
    <w:tmpl w:val="9B848C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62CD16C5"/>
    <w:multiLevelType w:val="hybridMultilevel"/>
    <w:tmpl w:val="E18C7B0C"/>
    <w:lvl w:ilvl="0" w:tplc="C99AC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4348C"/>
    <w:multiLevelType w:val="hybridMultilevel"/>
    <w:tmpl w:val="7A3AA88E"/>
    <w:lvl w:ilvl="0" w:tplc="104A6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60FEF"/>
    <w:multiLevelType w:val="singleLevel"/>
    <w:tmpl w:val="C868D4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6F7F3260"/>
    <w:multiLevelType w:val="hybridMultilevel"/>
    <w:tmpl w:val="B0DECE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D99"/>
    <w:multiLevelType w:val="hybridMultilevel"/>
    <w:tmpl w:val="05CA681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7034">
    <w:abstractNumId w:val="4"/>
  </w:num>
  <w:num w:numId="2" w16cid:durableId="2129815754">
    <w:abstractNumId w:val="3"/>
  </w:num>
  <w:num w:numId="3" w16cid:durableId="85004689">
    <w:abstractNumId w:val="2"/>
  </w:num>
  <w:num w:numId="4" w16cid:durableId="112134922">
    <w:abstractNumId w:val="6"/>
  </w:num>
  <w:num w:numId="5" w16cid:durableId="1164009928">
    <w:abstractNumId w:val="7"/>
  </w:num>
  <w:num w:numId="6" w16cid:durableId="504368326">
    <w:abstractNumId w:val="1"/>
  </w:num>
  <w:num w:numId="7" w16cid:durableId="222915156">
    <w:abstractNumId w:val="5"/>
  </w:num>
  <w:num w:numId="8" w16cid:durableId="1011492441">
    <w:abstractNumId w:val="8"/>
  </w:num>
  <w:num w:numId="9" w16cid:durableId="22021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49"/>
    <w:rsid w:val="00017743"/>
    <w:rsid w:val="000506B7"/>
    <w:rsid w:val="00060DBF"/>
    <w:rsid w:val="00085749"/>
    <w:rsid w:val="000E31EC"/>
    <w:rsid w:val="000F61F5"/>
    <w:rsid w:val="000F6D3C"/>
    <w:rsid w:val="00174F8F"/>
    <w:rsid w:val="001A5F6E"/>
    <w:rsid w:val="001B318A"/>
    <w:rsid w:val="001C39AA"/>
    <w:rsid w:val="001D571A"/>
    <w:rsid w:val="001F2149"/>
    <w:rsid w:val="00200AF0"/>
    <w:rsid w:val="00202F83"/>
    <w:rsid w:val="002301ED"/>
    <w:rsid w:val="00243A2C"/>
    <w:rsid w:val="00244DB7"/>
    <w:rsid w:val="00251D8E"/>
    <w:rsid w:val="002558DF"/>
    <w:rsid w:val="00297986"/>
    <w:rsid w:val="002B50D2"/>
    <w:rsid w:val="002B7221"/>
    <w:rsid w:val="002D42BC"/>
    <w:rsid w:val="002E7846"/>
    <w:rsid w:val="002F50B3"/>
    <w:rsid w:val="00304C1A"/>
    <w:rsid w:val="00321C77"/>
    <w:rsid w:val="003263E0"/>
    <w:rsid w:val="00337999"/>
    <w:rsid w:val="00346E56"/>
    <w:rsid w:val="003516AF"/>
    <w:rsid w:val="00353908"/>
    <w:rsid w:val="00363AC9"/>
    <w:rsid w:val="00365D0A"/>
    <w:rsid w:val="003A7171"/>
    <w:rsid w:val="00404379"/>
    <w:rsid w:val="004109EE"/>
    <w:rsid w:val="00420899"/>
    <w:rsid w:val="00421B7C"/>
    <w:rsid w:val="00436054"/>
    <w:rsid w:val="0044472A"/>
    <w:rsid w:val="00444D13"/>
    <w:rsid w:val="0045799C"/>
    <w:rsid w:val="00467B86"/>
    <w:rsid w:val="00494C59"/>
    <w:rsid w:val="004B4827"/>
    <w:rsid w:val="004D1FE8"/>
    <w:rsid w:val="004F35F3"/>
    <w:rsid w:val="0050259A"/>
    <w:rsid w:val="0050397E"/>
    <w:rsid w:val="00552D94"/>
    <w:rsid w:val="005659F8"/>
    <w:rsid w:val="00582C5D"/>
    <w:rsid w:val="005B42C0"/>
    <w:rsid w:val="005E063E"/>
    <w:rsid w:val="005E08D6"/>
    <w:rsid w:val="005E4D4C"/>
    <w:rsid w:val="00620E5B"/>
    <w:rsid w:val="00672F75"/>
    <w:rsid w:val="00680582"/>
    <w:rsid w:val="00681ADF"/>
    <w:rsid w:val="006833F3"/>
    <w:rsid w:val="006871DD"/>
    <w:rsid w:val="006C1068"/>
    <w:rsid w:val="006D1180"/>
    <w:rsid w:val="006D268B"/>
    <w:rsid w:val="006E19AD"/>
    <w:rsid w:val="006F076B"/>
    <w:rsid w:val="007022D6"/>
    <w:rsid w:val="00710917"/>
    <w:rsid w:val="00713E78"/>
    <w:rsid w:val="00724573"/>
    <w:rsid w:val="00733648"/>
    <w:rsid w:val="00734B78"/>
    <w:rsid w:val="00752DC3"/>
    <w:rsid w:val="00756B82"/>
    <w:rsid w:val="007606B1"/>
    <w:rsid w:val="00761024"/>
    <w:rsid w:val="007709C0"/>
    <w:rsid w:val="007A71A6"/>
    <w:rsid w:val="007B7F2D"/>
    <w:rsid w:val="008106B2"/>
    <w:rsid w:val="008300B3"/>
    <w:rsid w:val="00840675"/>
    <w:rsid w:val="00851058"/>
    <w:rsid w:val="00856CD3"/>
    <w:rsid w:val="008771B5"/>
    <w:rsid w:val="008A01CB"/>
    <w:rsid w:val="008C5D61"/>
    <w:rsid w:val="008D2D52"/>
    <w:rsid w:val="008D637A"/>
    <w:rsid w:val="008E7C0B"/>
    <w:rsid w:val="009033CB"/>
    <w:rsid w:val="00904851"/>
    <w:rsid w:val="00974699"/>
    <w:rsid w:val="009B4CCC"/>
    <w:rsid w:val="009B63C2"/>
    <w:rsid w:val="009F68F1"/>
    <w:rsid w:val="00A01F0E"/>
    <w:rsid w:val="00A27EC9"/>
    <w:rsid w:val="00A45649"/>
    <w:rsid w:val="00A62AB6"/>
    <w:rsid w:val="00A65953"/>
    <w:rsid w:val="00A82D8C"/>
    <w:rsid w:val="00A853A6"/>
    <w:rsid w:val="00AA2EB0"/>
    <w:rsid w:val="00AB0EA6"/>
    <w:rsid w:val="00AB59E8"/>
    <w:rsid w:val="00B30DB4"/>
    <w:rsid w:val="00B32E58"/>
    <w:rsid w:val="00B52E8B"/>
    <w:rsid w:val="00B6246D"/>
    <w:rsid w:val="00B771CE"/>
    <w:rsid w:val="00B8726A"/>
    <w:rsid w:val="00B96D68"/>
    <w:rsid w:val="00BD6E13"/>
    <w:rsid w:val="00BD6F8E"/>
    <w:rsid w:val="00C04780"/>
    <w:rsid w:val="00C378B8"/>
    <w:rsid w:val="00C55C5D"/>
    <w:rsid w:val="00C7174D"/>
    <w:rsid w:val="00C752A8"/>
    <w:rsid w:val="00C846CF"/>
    <w:rsid w:val="00CA372F"/>
    <w:rsid w:val="00CB5F75"/>
    <w:rsid w:val="00CC2944"/>
    <w:rsid w:val="00CC390F"/>
    <w:rsid w:val="00CF0833"/>
    <w:rsid w:val="00CF60BB"/>
    <w:rsid w:val="00D211E7"/>
    <w:rsid w:val="00D45FB1"/>
    <w:rsid w:val="00D70CAF"/>
    <w:rsid w:val="00D74501"/>
    <w:rsid w:val="00D925C7"/>
    <w:rsid w:val="00DB3105"/>
    <w:rsid w:val="00DC2EF6"/>
    <w:rsid w:val="00DD63C3"/>
    <w:rsid w:val="00DE2F60"/>
    <w:rsid w:val="00DF0B55"/>
    <w:rsid w:val="00DF77F8"/>
    <w:rsid w:val="00E03520"/>
    <w:rsid w:val="00E22650"/>
    <w:rsid w:val="00E40714"/>
    <w:rsid w:val="00E60132"/>
    <w:rsid w:val="00E62EE9"/>
    <w:rsid w:val="00E83B8E"/>
    <w:rsid w:val="00E91B7F"/>
    <w:rsid w:val="00E92C56"/>
    <w:rsid w:val="00EB0503"/>
    <w:rsid w:val="00ED21AC"/>
    <w:rsid w:val="00ED32DA"/>
    <w:rsid w:val="00EE1E55"/>
    <w:rsid w:val="00EE2DC7"/>
    <w:rsid w:val="00EF2CF0"/>
    <w:rsid w:val="00EF31D4"/>
    <w:rsid w:val="00F26E16"/>
    <w:rsid w:val="00F40938"/>
    <w:rsid w:val="00F43074"/>
    <w:rsid w:val="00F52373"/>
    <w:rsid w:val="00F77EDD"/>
    <w:rsid w:val="00FC2F9F"/>
    <w:rsid w:val="00FC49A2"/>
    <w:rsid w:val="00FE2418"/>
    <w:rsid w:val="00FE54C0"/>
    <w:rsid w:val="00FE652B"/>
    <w:rsid w:val="00FF337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02B688"/>
  <w15:docId w15:val="{557EA70F-DB62-4A9A-989E-EC4A8806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4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149"/>
  </w:style>
  <w:style w:type="paragraph" w:styleId="Pieddepage">
    <w:name w:val="footer"/>
    <w:basedOn w:val="Normal"/>
    <w:link w:val="PieddepageCar"/>
    <w:uiPriority w:val="99"/>
    <w:unhideWhenUsed/>
    <w:rsid w:val="001F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149"/>
  </w:style>
  <w:style w:type="paragraph" w:styleId="Corpsdetexte">
    <w:name w:val="Body Text"/>
    <w:basedOn w:val="Normal"/>
    <w:link w:val="CorpsdetexteCar"/>
    <w:rsid w:val="001F21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F2149"/>
    <w:rPr>
      <w:rFonts w:ascii="Arial" w:eastAsia="Times New Roman" w:hAnsi="Arial" w:cs="Times New Roman"/>
      <w:szCs w:val="20"/>
      <w:lang w:eastAsia="fr-FR"/>
    </w:rPr>
  </w:style>
  <w:style w:type="paragraph" w:customStyle="1" w:styleId="MO">
    <w:name w:val="MO"/>
    <w:rsid w:val="001F2149"/>
    <w:pPr>
      <w:tabs>
        <w:tab w:val="left" w:pos="1435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orpsdetexte27">
    <w:name w:val="Corps de texte 27"/>
    <w:basedOn w:val="Normal"/>
    <w:rsid w:val="001F2149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Times New Roman" w:hAnsi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14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3F3"/>
    <w:pPr>
      <w:ind w:left="720"/>
      <w:contextualSpacing/>
    </w:pPr>
  </w:style>
  <w:style w:type="paragraph" w:customStyle="1" w:styleId="PA">
    <w:name w:val="PA"/>
    <w:basedOn w:val="Normal"/>
    <w:rsid w:val="001B318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rsid w:val="001B318A"/>
    <w:pPr>
      <w:spacing w:after="0" w:line="240" w:lineRule="auto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1B318A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1B318A"/>
    <w:rPr>
      <w:vertAlign w:val="superscript"/>
    </w:rPr>
  </w:style>
  <w:style w:type="table" w:styleId="Grilledutableau">
    <w:name w:val="Table Grid"/>
    <w:basedOn w:val="TableauNormal"/>
    <w:uiPriority w:val="59"/>
    <w:rsid w:val="00F7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L">
    <w:name w:val="*TexteTL"/>
    <w:link w:val="TexteTLCar"/>
    <w:rsid w:val="00200AF0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xteTLCar">
    <w:name w:val="*TexteTL Car"/>
    <w:link w:val="TexteTL"/>
    <w:locked/>
    <w:rsid w:val="00200AF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Default">
    <w:name w:val="Default"/>
    <w:rsid w:val="00346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auListe3">
    <w:name w:val="List Table 3"/>
    <w:basedOn w:val="TableauNormal"/>
    <w:uiPriority w:val="48"/>
    <w:rsid w:val="00DC2E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F6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0F6D3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40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0675"/>
    <w:pPr>
      <w:widowControl w:val="0"/>
      <w:autoSpaceDE w:val="0"/>
      <w:autoSpaceDN w:val="0"/>
      <w:spacing w:after="0" w:line="249" w:lineRule="exact"/>
    </w:pPr>
    <w:rPr>
      <w:rFonts w:cs="Calibri"/>
    </w:rPr>
  </w:style>
  <w:style w:type="paragraph" w:customStyle="1" w:styleId="textetl0">
    <w:name w:val="textetl"/>
    <w:basedOn w:val="Normal"/>
    <w:rsid w:val="00840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character" w:customStyle="1" w:styleId="searchmatch">
    <w:name w:val="searchmatch"/>
    <w:basedOn w:val="Policepardfaut"/>
    <w:rsid w:val="00840675"/>
  </w:style>
  <w:style w:type="paragraph" w:customStyle="1" w:styleId="retrait1">
    <w:name w:val="retrait1"/>
    <w:basedOn w:val="Normal"/>
    <w:rsid w:val="00840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paragraph" w:customStyle="1" w:styleId="Texte">
    <w:name w:val="*Texte"/>
    <w:basedOn w:val="Normal"/>
    <w:rsid w:val="00840675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fr-FR" w:eastAsia="fr-FR"/>
    </w:rPr>
  </w:style>
  <w:style w:type="paragraph" w:customStyle="1" w:styleId="retrait10">
    <w:name w:val="*retrait1"/>
    <w:basedOn w:val="Normal"/>
    <w:rsid w:val="00840675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val="fr-FR" w:eastAsia="fr-FR"/>
    </w:rPr>
  </w:style>
  <w:style w:type="paragraph" w:customStyle="1" w:styleId="article">
    <w:name w:val="*article"/>
    <w:basedOn w:val="Normal"/>
    <w:next w:val="Texte"/>
    <w:rsid w:val="00840675"/>
    <w:pPr>
      <w:tabs>
        <w:tab w:val="left" w:pos="993"/>
      </w:tabs>
      <w:overflowPunct w:val="0"/>
      <w:autoSpaceDE w:val="0"/>
      <w:autoSpaceDN w:val="0"/>
      <w:adjustRightInd w:val="0"/>
      <w:spacing w:before="40" w:after="0" w:line="240" w:lineRule="auto"/>
      <w:ind w:left="992" w:hanging="992"/>
      <w:textAlignment w:val="baseline"/>
    </w:pPr>
    <w:rPr>
      <w:rFonts w:ascii="Times New Roman" w:eastAsia="Times New Roman" w:hAnsi="Times New Roman"/>
      <w:b/>
      <w:sz w:val="20"/>
      <w:szCs w:val="20"/>
      <w:lang w:val="fr-FR" w:eastAsia="fr-FR"/>
    </w:rPr>
  </w:style>
  <w:style w:type="character" w:customStyle="1" w:styleId="markedcontent">
    <w:name w:val="markedcontent"/>
    <w:basedOn w:val="Policepardfaut"/>
    <w:rsid w:val="0073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733A-4702-4E96-ADF7-ECEE5A95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MAGE Christophe</dc:creator>
  <cp:lastModifiedBy>VUADENS Véronique</cp:lastModifiedBy>
  <cp:revision>2</cp:revision>
  <cp:lastPrinted>2023-06-06T10:01:00Z</cp:lastPrinted>
  <dcterms:created xsi:type="dcterms:W3CDTF">2023-06-12T14:20:00Z</dcterms:created>
  <dcterms:modified xsi:type="dcterms:W3CDTF">2023-06-12T14:20:00Z</dcterms:modified>
</cp:coreProperties>
</file>